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17" w:rsidRDefault="001C5E49">
      <w:pPr>
        <w:spacing w:before="74"/>
        <w:ind w:left="2" w:right="138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Виды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предоставляемых</w:t>
      </w:r>
      <w:r>
        <w:rPr>
          <w:b/>
          <w:spacing w:val="-4"/>
          <w:sz w:val="28"/>
        </w:rPr>
        <w:t xml:space="preserve"> услуг</w:t>
      </w:r>
    </w:p>
    <w:bookmarkEnd w:id="0"/>
    <w:p w:rsidR="00314117" w:rsidRDefault="00930289">
      <w:pPr>
        <w:spacing w:before="50"/>
        <w:ind w:right="138"/>
        <w:jc w:val="center"/>
        <w:rPr>
          <w:b/>
          <w:sz w:val="28"/>
        </w:rPr>
      </w:pPr>
      <w:r>
        <w:rPr>
          <w:b/>
          <w:sz w:val="28"/>
        </w:rPr>
        <w:t>Муниципальн</w:t>
      </w:r>
      <w:r w:rsidR="009633AD">
        <w:rPr>
          <w:b/>
          <w:sz w:val="28"/>
        </w:rPr>
        <w:t>ого</w:t>
      </w:r>
      <w:r w:rsidR="001C5E49">
        <w:rPr>
          <w:b/>
          <w:spacing w:val="-12"/>
          <w:sz w:val="28"/>
        </w:rPr>
        <w:t xml:space="preserve"> </w:t>
      </w:r>
      <w:r w:rsidR="001C5E49">
        <w:rPr>
          <w:b/>
          <w:sz w:val="28"/>
        </w:rPr>
        <w:t>бюджетн</w:t>
      </w:r>
      <w:r w:rsidR="009633AD">
        <w:rPr>
          <w:b/>
          <w:sz w:val="28"/>
        </w:rPr>
        <w:t>ого</w:t>
      </w:r>
      <w:r w:rsidR="001C5E49">
        <w:rPr>
          <w:b/>
          <w:spacing w:val="-8"/>
          <w:sz w:val="28"/>
        </w:rPr>
        <w:t xml:space="preserve"> </w:t>
      </w:r>
      <w:r w:rsidR="001C5E49">
        <w:rPr>
          <w:b/>
          <w:sz w:val="28"/>
        </w:rPr>
        <w:t>учреждени</w:t>
      </w:r>
      <w:r w:rsidR="009633AD">
        <w:rPr>
          <w:b/>
          <w:sz w:val="28"/>
        </w:rPr>
        <w:t>я</w:t>
      </w:r>
      <w:r w:rsidR="001C5E49">
        <w:rPr>
          <w:b/>
          <w:spacing w:val="-9"/>
          <w:sz w:val="28"/>
        </w:rPr>
        <w:t xml:space="preserve"> </w:t>
      </w:r>
      <w:r w:rsidR="001C5E49">
        <w:rPr>
          <w:b/>
          <w:sz w:val="28"/>
        </w:rPr>
        <w:t>культуры</w:t>
      </w:r>
      <w:r w:rsidR="001C5E49">
        <w:rPr>
          <w:b/>
          <w:spacing w:val="-9"/>
          <w:sz w:val="28"/>
        </w:rPr>
        <w:t xml:space="preserve"> </w:t>
      </w:r>
    </w:p>
    <w:p w:rsidR="00314117" w:rsidRDefault="001C5E49">
      <w:pPr>
        <w:spacing w:before="48"/>
        <w:ind w:left="2" w:right="138"/>
        <w:jc w:val="center"/>
        <w:rPr>
          <w:b/>
          <w:sz w:val="28"/>
        </w:rPr>
      </w:pPr>
      <w:r>
        <w:rPr>
          <w:b/>
          <w:sz w:val="28"/>
        </w:rPr>
        <w:t>«</w:t>
      </w:r>
      <w:r w:rsidR="00930289">
        <w:rPr>
          <w:b/>
          <w:sz w:val="28"/>
        </w:rPr>
        <w:t>Дом культуры Таборинского сельского поселения</w:t>
      </w:r>
      <w:r>
        <w:rPr>
          <w:b/>
          <w:spacing w:val="-2"/>
          <w:sz w:val="28"/>
        </w:rPr>
        <w:t>»</w:t>
      </w:r>
    </w:p>
    <w:p w:rsidR="00314117" w:rsidRDefault="001C5E49">
      <w:pPr>
        <w:pStyle w:val="a4"/>
        <w:numPr>
          <w:ilvl w:val="0"/>
          <w:numId w:val="1"/>
        </w:numPr>
        <w:tabs>
          <w:tab w:val="left" w:pos="988"/>
        </w:tabs>
        <w:spacing w:before="209" w:line="276" w:lineRule="auto"/>
        <w:ind w:firstLine="707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Учреждение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осуществляет следующие основные виды деятельности в пределах </w:t>
      </w:r>
      <w:r w:rsidR="00930289">
        <w:rPr>
          <w:sz w:val="28"/>
        </w:rPr>
        <w:t>муниципаль</w:t>
      </w:r>
      <w:r>
        <w:rPr>
          <w:sz w:val="28"/>
        </w:rPr>
        <w:t>н</w:t>
      </w:r>
      <w:r>
        <w:rPr>
          <w:sz w:val="28"/>
        </w:rPr>
        <w:t xml:space="preserve">ого </w:t>
      </w:r>
      <w:r>
        <w:rPr>
          <w:spacing w:val="-2"/>
          <w:sz w:val="28"/>
        </w:rPr>
        <w:t>задания:</w:t>
      </w:r>
      <w:r w:rsidR="00930289">
        <w:rPr>
          <w:spacing w:val="-2"/>
          <w:sz w:val="28"/>
        </w:rPr>
        <w:t xml:space="preserve"> </w:t>
      </w:r>
    </w:p>
    <w:p w:rsidR="00314117" w:rsidRPr="00930289" w:rsidRDefault="001C5E49">
      <w:pPr>
        <w:pStyle w:val="a4"/>
        <w:numPr>
          <w:ilvl w:val="1"/>
          <w:numId w:val="1"/>
        </w:numPr>
        <w:tabs>
          <w:tab w:val="left" w:pos="504"/>
        </w:tabs>
        <w:spacing w:before="161" w:line="276" w:lineRule="auto"/>
        <w:ind w:right="139" w:firstLine="0"/>
        <w:rPr>
          <w:sz w:val="28"/>
        </w:rPr>
      </w:pPr>
      <w:r>
        <w:rPr>
          <w:sz w:val="28"/>
        </w:rPr>
        <w:t>Создание и публичное исполнение</w:t>
      </w:r>
      <w:r>
        <w:rPr>
          <w:sz w:val="28"/>
        </w:rPr>
        <w:t>, концертов</w:t>
      </w:r>
      <w:r w:rsidR="009633AD">
        <w:rPr>
          <w:sz w:val="28"/>
        </w:rPr>
        <w:t>.</w:t>
      </w:r>
      <w:r>
        <w:rPr>
          <w:sz w:val="28"/>
        </w:rPr>
        <w:t xml:space="preserve"> 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606"/>
        </w:tabs>
        <w:spacing w:before="160" w:line="276" w:lineRule="auto"/>
        <w:ind w:right="138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>,</w:t>
      </w:r>
      <w:r w:rsidR="00930289">
        <w:rPr>
          <w:sz w:val="28"/>
        </w:rPr>
        <w:t xml:space="preserve"> </w:t>
      </w:r>
      <w:r>
        <w:rPr>
          <w:sz w:val="28"/>
        </w:rPr>
        <w:t xml:space="preserve">тематических вечеров, </w:t>
      </w:r>
      <w:r w:rsidR="00930289">
        <w:rPr>
          <w:sz w:val="28"/>
        </w:rPr>
        <w:t>спортивных мероприятий.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650"/>
        </w:tabs>
        <w:spacing w:before="208" w:line="276" w:lineRule="auto"/>
        <w:ind w:firstLine="0"/>
        <w:rPr>
          <w:sz w:val="28"/>
        </w:rPr>
      </w:pPr>
      <w:r>
        <w:rPr>
          <w:sz w:val="28"/>
        </w:rPr>
        <w:t xml:space="preserve">Изготовление для собственных нужд предметов художественного оформления </w:t>
      </w:r>
      <w:r>
        <w:rPr>
          <w:sz w:val="28"/>
        </w:rPr>
        <w:t>концертов, представлений и сценическо- постановочного имущества: декораций, сценической мебели, костюмов, головных уборов, обуви, театрального реквизита, бутафории, гримерны</w:t>
      </w:r>
      <w:r>
        <w:rPr>
          <w:sz w:val="28"/>
        </w:rPr>
        <w:t>х и постижерских изделий, театральных кукол, как силами собственного производства, так и по заказам и договорам с другими юридическими и физическими лицами в установленном законом порядке.</w:t>
      </w:r>
    </w:p>
    <w:p w:rsidR="00314117" w:rsidRDefault="001C5E49">
      <w:pPr>
        <w:pStyle w:val="a4"/>
        <w:numPr>
          <w:ilvl w:val="0"/>
          <w:numId w:val="1"/>
        </w:numPr>
        <w:tabs>
          <w:tab w:val="left" w:pos="1041"/>
        </w:tabs>
        <w:spacing w:line="276" w:lineRule="auto"/>
        <w:ind w:right="140" w:firstLine="707"/>
        <w:rPr>
          <w:sz w:val="28"/>
        </w:rPr>
      </w:pPr>
      <w:r>
        <w:rPr>
          <w:sz w:val="28"/>
        </w:rPr>
        <w:t>Учреждение вправе осуществлять виды деятельности, в том числе прино</w:t>
      </w:r>
      <w:r>
        <w:rPr>
          <w:sz w:val="28"/>
        </w:rPr>
        <w:t>сящие доход, не относящиеся к основным видам деятельности Учреждения, постольку, поскольку это служит достижению целей, ради которых оно создано:</w:t>
      </w:r>
    </w:p>
    <w:p w:rsidR="00314117" w:rsidRDefault="001C5E49" w:rsidP="001C5E49">
      <w:pPr>
        <w:pStyle w:val="a4"/>
        <w:numPr>
          <w:ilvl w:val="1"/>
          <w:numId w:val="1"/>
        </w:numPr>
        <w:tabs>
          <w:tab w:val="left" w:pos="554"/>
        </w:tabs>
        <w:spacing w:before="161" w:line="276" w:lineRule="auto"/>
        <w:ind w:hanging="2"/>
        <w:rPr>
          <w:sz w:val="28"/>
        </w:rPr>
      </w:pPr>
      <w:r>
        <w:rPr>
          <w:sz w:val="28"/>
        </w:rPr>
        <w:t>Создание и постановка</w:t>
      </w:r>
      <w:r>
        <w:rPr>
          <w:sz w:val="28"/>
        </w:rPr>
        <w:t>, концертов, концертных</w:t>
      </w:r>
      <w:r w:rsidR="009633AD">
        <w:rPr>
          <w:sz w:val="28"/>
        </w:rPr>
        <w:t xml:space="preserve">, </w:t>
      </w:r>
      <w:r>
        <w:rPr>
          <w:sz w:val="28"/>
        </w:rPr>
        <w:t xml:space="preserve">музыкальных, художественных, </w:t>
      </w:r>
      <w:r w:rsidR="009633AD">
        <w:rPr>
          <w:sz w:val="28"/>
        </w:rPr>
        <w:t xml:space="preserve">программ, </w:t>
      </w:r>
      <w:r>
        <w:rPr>
          <w:sz w:val="28"/>
        </w:rPr>
        <w:t>направленных на популяризацию лучших достижений м</w:t>
      </w:r>
      <w:r w:rsidR="009633AD">
        <w:rPr>
          <w:sz w:val="28"/>
        </w:rPr>
        <w:t>ировой и отечественной культуры</w:t>
      </w:r>
      <w:r>
        <w:rPr>
          <w:spacing w:val="-2"/>
          <w:sz w:val="28"/>
        </w:rPr>
        <w:t>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564"/>
        </w:tabs>
        <w:spacing w:before="74" w:line="276" w:lineRule="auto"/>
        <w:ind w:firstLine="0"/>
        <w:rPr>
          <w:sz w:val="28"/>
        </w:rPr>
      </w:pPr>
      <w:r>
        <w:rPr>
          <w:sz w:val="28"/>
        </w:rPr>
        <w:t>Организац</w:t>
      </w:r>
      <w:r>
        <w:rPr>
          <w:sz w:val="28"/>
        </w:rPr>
        <w:t>ия фестивалей искусств, концертов, театров малых форм с привлечением — гастрольно-концертных групп профессиональных самодеятельных коллективов.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645"/>
        </w:tabs>
        <w:spacing w:before="162" w:line="276" w:lineRule="auto"/>
        <w:ind w:right="132" w:firstLine="0"/>
        <w:rPr>
          <w:sz w:val="28"/>
        </w:rPr>
      </w:pPr>
      <w:r>
        <w:rPr>
          <w:sz w:val="28"/>
        </w:rPr>
        <w:t>Организация, подготовка и проведение мероприятий творческого, культурно-досугового, досугово-развлекательного, р</w:t>
      </w:r>
      <w:r>
        <w:rPr>
          <w:sz w:val="28"/>
        </w:rPr>
        <w:t xml:space="preserve">екреационного, просветительского, </w:t>
      </w:r>
      <w:r>
        <w:rPr>
          <w:sz w:val="28"/>
        </w:rPr>
        <w:t>а также концертно- зрелищных, общественно значимых социальных мероприятий по профилю деятельности Учреждения.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490"/>
        </w:tabs>
        <w:spacing w:before="208"/>
        <w:ind w:left="490" w:right="0" w:hanging="488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смотров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конкурсов.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533"/>
        </w:tabs>
        <w:spacing w:before="209" w:line="276" w:lineRule="auto"/>
        <w:ind w:firstLine="0"/>
        <w:rPr>
          <w:sz w:val="28"/>
        </w:rPr>
      </w:pPr>
      <w:r>
        <w:rPr>
          <w:sz w:val="28"/>
        </w:rPr>
        <w:t>Создание и организация деятельности творческих коллективов, студий, кружков, секций, курсов прикладных знаний и навыков, лекториев, творческих объединений и лабораторий, иных клубных формирований различной направленности.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573"/>
        </w:tabs>
        <w:spacing w:before="161" w:line="276" w:lineRule="auto"/>
        <w:ind w:right="137" w:firstLine="0"/>
        <w:rPr>
          <w:sz w:val="28"/>
        </w:rPr>
      </w:pPr>
      <w:r>
        <w:rPr>
          <w:sz w:val="28"/>
        </w:rPr>
        <w:t>Организация и проведение выставок, в том числе с использованием материалов Учреждения.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493"/>
        </w:tabs>
        <w:spacing w:before="160"/>
        <w:ind w:left="493" w:right="0" w:hanging="491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билетов.</w:t>
      </w:r>
    </w:p>
    <w:p w:rsidR="00314117" w:rsidRDefault="001C5E49">
      <w:pPr>
        <w:pStyle w:val="a4"/>
        <w:numPr>
          <w:ilvl w:val="1"/>
          <w:numId w:val="1"/>
        </w:numPr>
        <w:tabs>
          <w:tab w:val="left" w:pos="876"/>
        </w:tabs>
        <w:spacing w:before="208" w:line="276" w:lineRule="auto"/>
        <w:ind w:right="134" w:firstLine="0"/>
        <w:rPr>
          <w:sz w:val="28"/>
        </w:rPr>
      </w:pPr>
      <w:r>
        <w:rPr>
          <w:sz w:val="28"/>
        </w:rPr>
        <w:t>Изготовление, прокат, реализация, ремонт костюмов, обуви, оборудов</w:t>
      </w:r>
      <w:r>
        <w:rPr>
          <w:sz w:val="28"/>
        </w:rPr>
        <w:t xml:space="preserve">ания, декораций, реквизита, постижерских принадлежностей, культурного инвентаря, музыкальных инструментов, звуковой, световой </w:t>
      </w:r>
      <w:r>
        <w:rPr>
          <w:spacing w:val="-2"/>
          <w:sz w:val="28"/>
        </w:rPr>
        <w:t>аппаратуры.</w:t>
      </w:r>
    </w:p>
    <w:p w:rsidR="00314117" w:rsidRPr="001C5E49" w:rsidRDefault="001C5E49" w:rsidP="00DB4F9D">
      <w:pPr>
        <w:pStyle w:val="a4"/>
        <w:numPr>
          <w:ilvl w:val="1"/>
          <w:numId w:val="1"/>
        </w:numPr>
        <w:tabs>
          <w:tab w:val="left" w:pos="682"/>
        </w:tabs>
        <w:spacing w:before="160" w:line="276" w:lineRule="auto"/>
        <w:ind w:firstLine="0"/>
        <w:rPr>
          <w:sz w:val="28"/>
        </w:rPr>
      </w:pPr>
      <w:r w:rsidRPr="001C5E49">
        <w:rPr>
          <w:sz w:val="28"/>
        </w:rPr>
        <w:t>О</w:t>
      </w:r>
      <w:r w:rsidRPr="001C5E49">
        <w:rPr>
          <w:sz w:val="28"/>
        </w:rPr>
        <w:t>рганизация изготовления и распространения всех видов рекламных, информационных материалов</w:t>
      </w:r>
      <w:r w:rsidR="009633AD" w:rsidRPr="001C5E49">
        <w:rPr>
          <w:sz w:val="28"/>
        </w:rPr>
        <w:t>.</w:t>
      </w:r>
      <w:r w:rsidRPr="001C5E49">
        <w:rPr>
          <w:sz w:val="28"/>
        </w:rPr>
        <w:t xml:space="preserve"> </w:t>
      </w:r>
      <w:r w:rsidRPr="001C5E49">
        <w:rPr>
          <w:sz w:val="28"/>
        </w:rPr>
        <w:t>Прокат оборудования, музыкаль</w:t>
      </w:r>
      <w:r w:rsidRPr="001C5E49">
        <w:rPr>
          <w:sz w:val="28"/>
        </w:rPr>
        <w:t>ных инструментов, сценическо- постановочного имущества: реквизита, предметов бутафории, декораций, костюмов, обуви, головных уборов и постижерских изделий.</w:t>
      </w:r>
    </w:p>
    <w:p w:rsidR="00314117" w:rsidRDefault="001C5E49" w:rsidP="00870420">
      <w:pPr>
        <w:pStyle w:val="a4"/>
        <w:numPr>
          <w:ilvl w:val="1"/>
          <w:numId w:val="1"/>
        </w:numPr>
        <w:tabs>
          <w:tab w:val="left" w:pos="711"/>
        </w:tabs>
        <w:spacing w:before="209" w:line="276" w:lineRule="auto"/>
        <w:ind w:right="139" w:firstLine="0"/>
        <w:rPr>
          <w:sz w:val="28"/>
        </w:rPr>
      </w:pPr>
      <w:r w:rsidRPr="001C5E49">
        <w:rPr>
          <w:sz w:val="28"/>
        </w:rPr>
        <w:t>Сдача в аренду, передача в безвозмездное пользование, реализация имущества Учреждения в порядке, установленном действующим законодательством Российской Федерации и нормативными правовыми актами города Екатеринбурга</w:t>
      </w:r>
      <w:r w:rsidRPr="001C5E49">
        <w:rPr>
          <w:sz w:val="28"/>
        </w:rPr>
        <w:t>, по согласованию с Учредителем.</w:t>
      </w:r>
    </w:p>
    <w:sectPr w:rsidR="00314117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C03B5"/>
    <w:multiLevelType w:val="multilevel"/>
    <w:tmpl w:val="9D32136A"/>
    <w:lvl w:ilvl="0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117"/>
    <w:rsid w:val="001C5E49"/>
    <w:rsid w:val="00314117"/>
    <w:rsid w:val="00930289"/>
    <w:rsid w:val="009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64A4"/>
  <w15:docId w15:val="{45A4B7D8-140A-4AEF-B8A9-12452192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2" w:right="13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2" w:right="13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Гавриленко</dc:creator>
  <cp:lastModifiedBy>RePack by Diakov</cp:lastModifiedBy>
  <cp:revision>2</cp:revision>
  <dcterms:created xsi:type="dcterms:W3CDTF">2025-07-23T11:03:00Z</dcterms:created>
  <dcterms:modified xsi:type="dcterms:W3CDTF">2025-07-23T11:28:00Z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2019</vt:lpwstr>
  </property>
</Properties>
</file>